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BC83" w14:textId="1E2F0129" w:rsidR="00914811" w:rsidRPr="008160F4" w:rsidRDefault="0050165D" w:rsidP="005711D4">
      <w:pPr>
        <w:widowControl/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Times New Roman"/>
          <w:kern w:val="0"/>
        </w:rPr>
      </w:pPr>
      <w:r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2025</w:t>
      </w:r>
      <w:r w:rsidR="00C43EDA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年</w:t>
      </w:r>
      <w:r w:rsidR="001803A4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 xml:space="preserve"> </w:t>
      </w:r>
      <w:r w:rsidR="00C43EDA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TTE/TEE</w:t>
      </w:r>
      <w:r w:rsidR="001803A4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 xml:space="preserve"> </w:t>
      </w:r>
      <w:r w:rsidR="008B7BC3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心</w:t>
      </w:r>
      <w:r w:rsidR="001803A4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臟</w:t>
      </w:r>
      <w:r w:rsidR="008B7BC3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超</w:t>
      </w:r>
      <w:r w:rsidR="001803A4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音波</w:t>
      </w:r>
      <w:r w:rsidR="005711D4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(專業)</w:t>
      </w:r>
      <w:r w:rsidR="001803A4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研習</w:t>
      </w:r>
      <w:r w:rsidR="00C43EDA"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t>工作坊</w:t>
      </w:r>
    </w:p>
    <w:p w14:paraId="6437CB53" w14:textId="097029AF" w:rsidR="00694268" w:rsidRPr="005711D4" w:rsidRDefault="00694268" w:rsidP="008B7BC3">
      <w:pPr>
        <w:widowControl/>
        <w:autoSpaceDE w:val="0"/>
        <w:autoSpaceDN w:val="0"/>
        <w:adjustRightInd w:val="0"/>
        <w:spacing w:beforeLines="100" w:before="240"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時</w:t>
      </w:r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間：</w:t>
      </w:r>
      <w:r w:rsidR="00D6520E" w:rsidRPr="005711D4">
        <w:rPr>
          <w:rFonts w:ascii="微軟正黑體" w:eastAsia="微軟正黑體" w:hAnsi="微軟正黑體" w:cs="Times New Roman" w:hint="eastAsia"/>
          <w:kern w:val="0"/>
          <w:szCs w:val="28"/>
        </w:rPr>
        <w:t>114</w:t>
      </w:r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>年</w:t>
      </w:r>
      <w:r w:rsidR="00BF6774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D6520E" w:rsidRPr="005711D4">
        <w:rPr>
          <w:rFonts w:ascii="微軟正黑體" w:eastAsia="微軟正黑體" w:hAnsi="微軟正黑體" w:cs="Times New Roman" w:hint="eastAsia"/>
          <w:kern w:val="0"/>
          <w:szCs w:val="28"/>
        </w:rPr>
        <w:t>1</w:t>
      </w:r>
      <w:r w:rsidR="00BF6774" w:rsidRPr="005711D4">
        <w:rPr>
          <w:rFonts w:ascii="微軟正黑體" w:eastAsia="微軟正黑體" w:hAnsi="微軟正黑體" w:cs="Times New Roman"/>
          <w:kern w:val="0"/>
          <w:szCs w:val="28"/>
        </w:rPr>
        <w:t xml:space="preserve">2 </w:t>
      </w:r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>月</w:t>
      </w:r>
      <w:r w:rsidR="00BF6774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7</w:t>
      </w:r>
      <w:r w:rsidR="00BF6774" w:rsidRPr="005711D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8B7BC3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>(</w:t>
      </w:r>
      <w:r w:rsidR="00750C1D" w:rsidRPr="005711D4">
        <w:rPr>
          <w:rFonts w:ascii="微軟正黑體" w:eastAsia="微軟正黑體" w:hAnsi="微軟正黑體" w:cs="Times New Roman" w:hint="eastAsia"/>
          <w:kern w:val="0"/>
          <w:szCs w:val="28"/>
        </w:rPr>
        <w:t>日</w:t>
      </w:r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>)</w:t>
      </w: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（半日課程）</w:t>
      </w:r>
      <w:r w:rsidR="00B70A96" w:rsidRPr="005711D4">
        <w:rPr>
          <w:rFonts w:ascii="微軟正黑體" w:eastAsia="微軟正黑體" w:hAnsi="微軟正黑體" w:cs="Times New Roman" w:hint="eastAsia"/>
          <w:kern w:val="0"/>
          <w:szCs w:val="28"/>
        </w:rPr>
        <w:t>1300-</w:t>
      </w:r>
      <w:r w:rsidR="00B70A96" w:rsidRPr="005711D4">
        <w:rPr>
          <w:rFonts w:ascii="微軟正黑體" w:eastAsia="微軟正黑體" w:hAnsi="微軟正黑體" w:cs="Times New Roman"/>
          <w:kern w:val="0"/>
          <w:szCs w:val="28"/>
        </w:rPr>
        <w:t>1730</w:t>
      </w:r>
    </w:p>
    <w:p w14:paraId="44F17DF1" w14:textId="3881B480" w:rsidR="005711D4" w:rsidRPr="005711D4" w:rsidRDefault="00694268" w:rsidP="00DA44F4">
      <w:pPr>
        <w:widowControl/>
        <w:autoSpaceDE w:val="0"/>
        <w:autoSpaceDN w:val="0"/>
        <w:adjustRightInd w:val="0"/>
        <w:spacing w:line="440" w:lineRule="exact"/>
        <w:ind w:left="1214" w:hangingChars="506" w:hanging="1214"/>
        <w:rPr>
          <w:rFonts w:ascii="微軟正黑體" w:eastAsia="微軟正黑體" w:hAnsi="微軟正黑體" w:cs="Times New Roman"/>
          <w:kern w:val="0"/>
          <w:szCs w:val="28"/>
        </w:rPr>
      </w:pP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主辦單位：</w:t>
      </w:r>
      <w:r w:rsidR="007F7E69" w:rsidRPr="005711D4">
        <w:rPr>
          <w:rFonts w:ascii="微軟正黑體" w:eastAsia="微軟正黑體" w:hAnsi="微軟正黑體" w:cs="Times New Roman" w:hint="eastAsia"/>
          <w:kern w:val="0"/>
          <w:szCs w:val="28"/>
        </w:rPr>
        <w:t>臺灣心臟胸腔暨血管麻醉醫學會</w:t>
      </w:r>
      <w:r w:rsidR="00A1125E" w:rsidRPr="005711D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  <w:proofErr w:type="gramStart"/>
      <w:r w:rsidR="00A1125E" w:rsidRPr="005711D4">
        <w:rPr>
          <w:rFonts w:ascii="微軟正黑體" w:eastAsia="微軟正黑體" w:hAnsi="微軟正黑體" w:cs="Times New Roman" w:hint="eastAsia"/>
          <w:kern w:val="0"/>
          <w:szCs w:val="28"/>
        </w:rPr>
        <w:t>臺</w:t>
      </w:r>
      <w:proofErr w:type="gramEnd"/>
      <w:r w:rsidR="00A1125E" w:rsidRPr="005711D4">
        <w:rPr>
          <w:rFonts w:ascii="微軟正黑體" w:eastAsia="微軟正黑體" w:hAnsi="微軟正黑體" w:cs="Times New Roman" w:hint="eastAsia"/>
          <w:kern w:val="0"/>
          <w:szCs w:val="28"/>
        </w:rPr>
        <w:t>中榮民總醫院麻醉部</w:t>
      </w:r>
      <w:r w:rsidR="007F7E69" w:rsidRPr="005711D4">
        <w:rPr>
          <w:rFonts w:ascii="微軟正黑體" w:eastAsia="微軟正黑體" w:hAnsi="微軟正黑體" w:cs="Times New Roman" w:hint="eastAsia"/>
          <w:kern w:val="0"/>
          <w:szCs w:val="28"/>
        </w:rPr>
        <w:t>、</w:t>
      </w:r>
    </w:p>
    <w:p w14:paraId="4B8011E8" w14:textId="2EFBD892" w:rsidR="00694268" w:rsidRPr="005711D4" w:rsidRDefault="00B47D88" w:rsidP="00DA44F4">
      <w:pPr>
        <w:widowControl/>
        <w:autoSpaceDE w:val="0"/>
        <w:autoSpaceDN w:val="0"/>
        <w:adjustRightInd w:val="0"/>
        <w:spacing w:line="440" w:lineRule="exact"/>
        <w:ind w:left="1214" w:hangingChars="506" w:hanging="1214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/>
          <w:noProof/>
          <w:kern w:val="0"/>
          <w:szCs w:val="28"/>
        </w:rPr>
        <w:drawing>
          <wp:anchor distT="0" distB="0" distL="114300" distR="114300" simplePos="0" relativeHeight="251658240" behindDoc="0" locked="0" layoutInCell="1" allowOverlap="1" wp14:anchorId="53D99FA2" wp14:editId="5C4C119A">
            <wp:simplePos x="0" y="0"/>
            <wp:positionH relativeFrom="margin">
              <wp:posOffset>5323114</wp:posOffset>
            </wp:positionH>
            <wp:positionV relativeFrom="paragraph">
              <wp:posOffset>11702</wp:posOffset>
            </wp:positionV>
            <wp:extent cx="1164771" cy="1164771"/>
            <wp:effectExtent l="0" t="0" r="0" b="0"/>
            <wp:wrapNone/>
            <wp:docPr id="133632757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71" cy="11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1D4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         </w:t>
      </w:r>
      <w:proofErr w:type="gramStart"/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>臺</w:t>
      </w:r>
      <w:proofErr w:type="gramEnd"/>
      <w:r w:rsidR="008465B0" w:rsidRPr="005711D4">
        <w:rPr>
          <w:rFonts w:ascii="微軟正黑體" w:eastAsia="微軟正黑體" w:hAnsi="微軟正黑體" w:cs="Times New Roman" w:hint="eastAsia"/>
          <w:kern w:val="0"/>
          <w:szCs w:val="28"/>
        </w:rPr>
        <w:t>中榮民總醫院心臟血管中心</w:t>
      </w:r>
    </w:p>
    <w:p w14:paraId="0B3BDA8F" w14:textId="77777777" w:rsidR="00D735B4" w:rsidRPr="005711D4" w:rsidRDefault="00D735B4" w:rsidP="00D735B4">
      <w:pPr>
        <w:widowControl/>
        <w:rPr>
          <w:rFonts w:ascii="微軟正黑體" w:eastAsia="微軟正黑體" w:hAnsi="微軟正黑體" w:cs="Times New Roman"/>
          <w:kern w:val="0"/>
          <w:szCs w:val="28"/>
        </w:rPr>
      </w:pP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協辦單位</w:t>
      </w:r>
      <w:r w:rsidR="00D71EEA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:</w:t>
      </w:r>
      <w:r w:rsidRPr="005711D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台灣心臟超音波學會、</w:t>
      </w:r>
      <w:r w:rsidR="0015708F" w:rsidRPr="005711D4">
        <w:rPr>
          <w:rFonts w:ascii="微軟正黑體" w:eastAsia="微軟正黑體" w:hAnsi="微軟正黑體" w:cs="Times New Roman"/>
          <w:kern w:val="0"/>
          <w:szCs w:val="28"/>
        </w:rPr>
        <w:fldChar w:fldCharType="begin"/>
      </w:r>
      <w:r w:rsidRPr="005711D4">
        <w:rPr>
          <w:rFonts w:ascii="微軟正黑體" w:eastAsia="微軟正黑體" w:hAnsi="微軟正黑體" w:cs="Times New Roman"/>
          <w:kern w:val="0"/>
          <w:szCs w:val="28"/>
        </w:rPr>
        <w:instrText xml:space="preserve"> HYPERLINK "http://www.sumroc.org.tw/" </w:instrText>
      </w:r>
      <w:r w:rsidR="0015708F" w:rsidRPr="005711D4">
        <w:rPr>
          <w:rFonts w:ascii="微軟正黑體" w:eastAsia="微軟正黑體" w:hAnsi="微軟正黑體" w:cs="Times New Roman"/>
          <w:kern w:val="0"/>
          <w:szCs w:val="28"/>
        </w:rPr>
      </w:r>
      <w:r w:rsidR="0015708F" w:rsidRPr="005711D4">
        <w:rPr>
          <w:rFonts w:ascii="微軟正黑體" w:eastAsia="微軟正黑體" w:hAnsi="微軟正黑體" w:cs="Times New Roman"/>
          <w:kern w:val="0"/>
          <w:szCs w:val="28"/>
        </w:rPr>
        <w:fldChar w:fldCharType="separate"/>
      </w:r>
      <w:r w:rsidRPr="005711D4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Pr="005711D4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Pr="005711D4">
        <w:rPr>
          <w:rFonts w:ascii="微軟正黑體" w:eastAsia="微軟正黑體" w:hAnsi="微軟正黑體" w:cs="Times New Roman"/>
          <w:kern w:val="0"/>
          <w:szCs w:val="28"/>
        </w:rPr>
        <w:t>用超音波學會</w:t>
      </w:r>
    </w:p>
    <w:p w14:paraId="123C5B4C" w14:textId="557E46B9" w:rsidR="00537828" w:rsidRPr="005711D4" w:rsidRDefault="0015708F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5711D4">
        <w:rPr>
          <w:rFonts w:ascii="微軟正黑體" w:eastAsia="微軟正黑體" w:hAnsi="微軟正黑體" w:cs="Times New Roman"/>
          <w:kern w:val="0"/>
          <w:szCs w:val="28"/>
        </w:rPr>
        <w:fldChar w:fldCharType="end"/>
      </w:r>
      <w:r w:rsidR="00694268" w:rsidRPr="005711D4">
        <w:rPr>
          <w:rFonts w:ascii="微軟正黑體" w:eastAsia="微軟正黑體" w:hAnsi="微軟正黑體" w:cs="Times New Roman" w:hint="eastAsia"/>
          <w:kern w:val="0"/>
          <w:szCs w:val="28"/>
        </w:rPr>
        <w:t>地</w:t>
      </w:r>
      <w:r w:rsidR="00B304AD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   </w:t>
      </w:r>
      <w:r w:rsidR="00694268" w:rsidRPr="005711D4">
        <w:rPr>
          <w:rFonts w:ascii="微軟正黑體" w:eastAsia="微軟正黑體" w:hAnsi="微軟正黑體" w:cs="Times New Roman" w:hint="eastAsia"/>
          <w:kern w:val="0"/>
          <w:szCs w:val="28"/>
        </w:rPr>
        <w:t>點：</w:t>
      </w:r>
      <w:proofErr w:type="gramStart"/>
      <w:r w:rsidR="00B304AD" w:rsidRPr="005711D4">
        <w:rPr>
          <w:rFonts w:ascii="微軟正黑體" w:eastAsia="微軟正黑體" w:hAnsi="微軟正黑體" w:cs="Times New Roman"/>
          <w:kern w:val="0"/>
          <w:szCs w:val="28"/>
        </w:rPr>
        <w:t>臺</w:t>
      </w:r>
      <w:proofErr w:type="gramEnd"/>
      <w:r w:rsidR="00B304AD" w:rsidRPr="005711D4">
        <w:rPr>
          <w:rFonts w:ascii="微軟正黑體" w:eastAsia="微軟正黑體" w:hAnsi="微軟正黑體" w:cs="Times New Roman"/>
          <w:kern w:val="0"/>
          <w:szCs w:val="28"/>
        </w:rPr>
        <w:t xml:space="preserve">中榮民總醫院 </w:t>
      </w:r>
      <w:r w:rsidR="00C43EDA" w:rsidRPr="005711D4">
        <w:rPr>
          <w:rFonts w:ascii="微軟正黑體" w:eastAsia="微軟正黑體" w:hAnsi="微軟正黑體" w:cs="Times New Roman" w:hint="eastAsia"/>
          <w:kern w:val="0"/>
          <w:szCs w:val="28"/>
        </w:rPr>
        <w:t>教學大樓</w:t>
      </w:r>
      <w:r w:rsidR="00D6520E"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3</w:t>
      </w:r>
      <w:r w:rsidR="00C43EDA" w:rsidRPr="005711D4">
        <w:rPr>
          <w:rFonts w:ascii="微軟正黑體" w:eastAsia="微軟正黑體" w:hAnsi="微軟正黑體" w:cs="Times New Roman" w:hint="eastAsia"/>
          <w:kern w:val="0"/>
          <w:szCs w:val="28"/>
        </w:rPr>
        <w:t>F</w:t>
      </w:r>
      <w:r w:rsidR="00C43EDA" w:rsidRPr="005711D4">
        <w:rPr>
          <w:rFonts w:ascii="微軟正黑體" w:eastAsia="微軟正黑體" w:hAnsi="微軟正黑體" w:cs="Times New Roman"/>
          <w:kern w:val="0"/>
          <w:szCs w:val="28"/>
        </w:rPr>
        <w:t xml:space="preserve"> </w:t>
      </w:r>
      <w:r w:rsidR="00D6520E" w:rsidRPr="005711D4">
        <w:rPr>
          <w:rFonts w:ascii="微軟正黑體" w:eastAsia="微軟正黑體" w:hAnsi="微軟正黑體" w:cs="Times New Roman"/>
          <w:kern w:val="0"/>
          <w:szCs w:val="28"/>
        </w:rPr>
        <w:t>中央教室</w:t>
      </w:r>
    </w:p>
    <w:p w14:paraId="308720B1" w14:textId="1CE4ABDE" w:rsidR="002C0749" w:rsidRPr="005711D4" w:rsidRDefault="00517E61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申請</w:t>
      </w:r>
      <w:r w:rsidR="00DA44F4" w:rsidRPr="005711D4">
        <w:rPr>
          <w:rFonts w:ascii="微軟正黑體" w:eastAsia="微軟正黑體" w:hAnsi="微軟正黑體" w:cs="Times New Roman" w:hint="eastAsia"/>
          <w:kern w:val="0"/>
          <w:szCs w:val="28"/>
        </w:rPr>
        <w:t>積分</w:t>
      </w:r>
      <w:r w:rsidR="0046563F" w:rsidRPr="005711D4">
        <w:rPr>
          <w:rFonts w:ascii="微軟正黑體" w:eastAsia="微軟正黑體" w:hAnsi="微軟正黑體" w:cs="Times New Roman" w:hint="eastAsia"/>
          <w:kern w:val="0"/>
          <w:szCs w:val="28"/>
        </w:rPr>
        <w:t>：</w:t>
      </w:r>
      <w:r w:rsidRPr="005711D4">
        <w:rPr>
          <w:rFonts w:ascii="微軟正黑體" w:eastAsia="微軟正黑體" w:hAnsi="微軟正黑體" w:cs="Times New Roman"/>
          <w:kern w:val="0"/>
          <w:szCs w:val="28"/>
        </w:rPr>
        <w:t>臺灣心臟胸腔暨血管麻醉醫學會</w:t>
      </w: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  <w:r w:rsidR="008B7BC3" w:rsidRPr="005711D4">
        <w:rPr>
          <w:rFonts w:ascii="微軟正黑體" w:eastAsia="微軟正黑體" w:hAnsi="微軟正黑體" w:cs="Times New Roman" w:hint="eastAsia"/>
          <w:kern w:val="0"/>
          <w:szCs w:val="28"/>
        </w:rPr>
        <w:t>台灣麻醉醫學會</w:t>
      </w:r>
      <w:r w:rsidR="0017016E" w:rsidRPr="005711D4">
        <w:rPr>
          <w:rFonts w:ascii="微軟正黑體" w:eastAsia="微軟正黑體" w:hAnsi="微軟正黑體" w:cs="Times New Roman" w:hint="eastAsia"/>
          <w:kern w:val="0"/>
          <w:szCs w:val="28"/>
        </w:rPr>
        <w:t>；</w:t>
      </w:r>
    </w:p>
    <w:p w14:paraId="4AFDF4FA" w14:textId="7798176A" w:rsidR="00DA44F4" w:rsidRPr="005711D4" w:rsidRDefault="002C0749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 xml:space="preserve">         </w:t>
      </w:r>
      <w:r w:rsidR="0057472D" w:rsidRPr="005711D4">
        <w:rPr>
          <w:rFonts w:ascii="微軟正黑體" w:eastAsia="微軟正黑體" w:hAnsi="微軟正黑體" w:cs="Times New Roman"/>
          <w:kern w:val="0"/>
          <w:szCs w:val="28"/>
        </w:rPr>
        <w:t>中華民國</w:t>
      </w:r>
      <w:proofErr w:type="gramStart"/>
      <w:r w:rsidR="0057472D" w:rsidRPr="005711D4">
        <w:rPr>
          <w:rFonts w:ascii="微軟正黑體" w:eastAsia="微軟正黑體" w:hAnsi="微軟正黑體" w:cs="Times New Roman"/>
          <w:kern w:val="0"/>
          <w:szCs w:val="28"/>
        </w:rPr>
        <w:t>醫</w:t>
      </w:r>
      <w:proofErr w:type="gramEnd"/>
      <w:r w:rsidR="0057472D" w:rsidRPr="005711D4">
        <w:rPr>
          <w:rFonts w:ascii="微軟正黑體" w:eastAsia="微軟正黑體" w:hAnsi="微軟正黑體" w:cs="Times New Roman"/>
          <w:kern w:val="0"/>
          <w:szCs w:val="28"/>
        </w:rPr>
        <w:t>用超音波學會</w:t>
      </w:r>
      <w:r w:rsidR="00A37ADB" w:rsidRPr="005711D4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  <w:r w:rsidR="00D735B4" w:rsidRPr="005711D4">
        <w:rPr>
          <w:rFonts w:ascii="微軟正黑體" w:eastAsia="微軟正黑體" w:hAnsi="微軟正黑體" w:cs="Times New Roman" w:hint="eastAsia"/>
          <w:kern w:val="0"/>
          <w:szCs w:val="28"/>
        </w:rPr>
        <w:t>；台灣心臟超音波學會</w:t>
      </w:r>
      <w:r w:rsidR="00201DFD" w:rsidRPr="005711D4">
        <w:rPr>
          <w:rFonts w:ascii="微軟正黑體" w:eastAsia="微軟正黑體" w:hAnsi="微軟正黑體" w:cs="Times New Roman" w:hint="eastAsia"/>
          <w:kern w:val="0"/>
          <w:szCs w:val="28"/>
        </w:rPr>
        <w:t>分</w:t>
      </w:r>
    </w:p>
    <w:p w14:paraId="20C72D01" w14:textId="77777777" w:rsidR="000821B5" w:rsidRPr="00DA44F4" w:rsidRDefault="000821B5" w:rsidP="00DA44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2929"/>
        <w:gridCol w:w="1465"/>
        <w:gridCol w:w="1001"/>
        <w:gridCol w:w="464"/>
        <w:gridCol w:w="2930"/>
      </w:tblGrid>
      <w:tr w:rsidR="00CF6DBB" w:rsidRPr="00506126" w14:paraId="26A38E1C" w14:textId="77777777" w:rsidTr="00EC74EE">
        <w:trPr>
          <w:trHeight w:val="35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BABEA06" w14:textId="77777777" w:rsidR="00CF6DBB" w:rsidRPr="00372B78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2"/>
              </w:rPr>
            </w:pPr>
            <w:r w:rsidRPr="00372B78">
              <w:rPr>
                <w:rFonts w:ascii="微軟正黑體" w:eastAsia="微軟正黑體" w:hAnsi="微軟正黑體" w:cs="Arial"/>
                <w:b/>
                <w:kern w:val="0"/>
                <w:szCs w:val="22"/>
              </w:rPr>
              <w:t>時間</w:t>
            </w:r>
          </w:p>
        </w:tc>
        <w:tc>
          <w:tcPr>
            <w:tcW w:w="5395" w:type="dxa"/>
            <w:gridSpan w:val="3"/>
            <w:shd w:val="clear" w:color="auto" w:fill="D9D9D9" w:themeFill="background1" w:themeFillShade="D9"/>
            <w:vAlign w:val="center"/>
          </w:tcPr>
          <w:p w14:paraId="5D3D9B6E" w14:textId="77777777" w:rsidR="00CF6DBB" w:rsidRPr="00372B78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2"/>
              </w:rPr>
            </w:pPr>
            <w:r w:rsidRPr="00372B78">
              <w:rPr>
                <w:rFonts w:ascii="微軟正黑體" w:eastAsia="微軟正黑體" w:hAnsi="微軟正黑體" w:cs="Arial"/>
                <w:b/>
                <w:kern w:val="0"/>
                <w:szCs w:val="22"/>
              </w:rPr>
              <w:t>Topic</w:t>
            </w:r>
          </w:p>
        </w:tc>
        <w:tc>
          <w:tcPr>
            <w:tcW w:w="3394" w:type="dxa"/>
            <w:gridSpan w:val="2"/>
            <w:shd w:val="clear" w:color="auto" w:fill="D9D9D9" w:themeFill="background1" w:themeFillShade="D9"/>
            <w:vAlign w:val="center"/>
          </w:tcPr>
          <w:p w14:paraId="1F80AE18" w14:textId="77777777" w:rsidR="00CF6DBB" w:rsidRPr="00372B78" w:rsidRDefault="00CF6DBB" w:rsidP="001B021F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2"/>
              </w:rPr>
            </w:pPr>
            <w:r w:rsidRPr="00372B78">
              <w:rPr>
                <w:rFonts w:ascii="微軟正黑體" w:eastAsia="微軟正黑體" w:hAnsi="微軟正黑體" w:cs="Arial"/>
                <w:b/>
                <w:kern w:val="0"/>
                <w:szCs w:val="22"/>
              </w:rPr>
              <w:t>Speaker</w:t>
            </w:r>
          </w:p>
        </w:tc>
      </w:tr>
      <w:tr w:rsidR="00FD10E5" w:rsidRPr="00506126" w14:paraId="7E5E74BE" w14:textId="77777777" w:rsidTr="00EC74EE">
        <w:trPr>
          <w:trHeight w:val="529"/>
        </w:trPr>
        <w:tc>
          <w:tcPr>
            <w:tcW w:w="10485" w:type="dxa"/>
            <w:gridSpan w:val="6"/>
            <w:vAlign w:val="center"/>
          </w:tcPr>
          <w:p w14:paraId="6B8F9545" w14:textId="1B6757D6" w:rsidR="00FD10E5" w:rsidRPr="00506126" w:rsidRDefault="00FD10E5" w:rsidP="0060312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地點：</w:t>
            </w:r>
            <w:proofErr w:type="gramStart"/>
            <w:r w:rsidR="00E803DD"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臺</w:t>
            </w:r>
            <w:proofErr w:type="gramEnd"/>
            <w:r w:rsidR="00E803DD"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>中榮民總醫院</w:t>
            </w:r>
            <w:r w:rsidR="00E803DD"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 xml:space="preserve"> 教學大樓 </w:t>
            </w:r>
            <w:r w:rsidR="00D6520E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3</w:t>
            </w:r>
            <w:r w:rsidR="00E803DD"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F</w:t>
            </w:r>
            <w:r w:rsidR="00E803DD"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 xml:space="preserve"> </w:t>
            </w:r>
            <w:r w:rsidR="00D6520E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中央教室</w:t>
            </w:r>
          </w:p>
        </w:tc>
      </w:tr>
      <w:tr w:rsidR="00285240" w:rsidRPr="00506126" w14:paraId="5DDAA349" w14:textId="77777777" w:rsidTr="00EC74EE">
        <w:trPr>
          <w:trHeight w:val="331"/>
        </w:trPr>
        <w:tc>
          <w:tcPr>
            <w:tcW w:w="1696" w:type="dxa"/>
            <w:vAlign w:val="center"/>
          </w:tcPr>
          <w:p w14:paraId="08B1A6D2" w14:textId="4D6E75C3" w:rsidR="00285240" w:rsidRPr="00506126" w:rsidRDefault="00D6520E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12:30-13:0</w:t>
            </w:r>
            <w:r w:rsidR="00285240"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789" w:type="dxa"/>
            <w:gridSpan w:val="5"/>
            <w:vAlign w:val="center"/>
          </w:tcPr>
          <w:p w14:paraId="22597B44" w14:textId="77777777" w:rsidR="00285240" w:rsidRPr="00506126" w:rsidRDefault="00285240" w:rsidP="00FD10E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報到</w:t>
            </w:r>
          </w:p>
        </w:tc>
      </w:tr>
      <w:tr w:rsidR="00745765" w:rsidRPr="00506126" w14:paraId="0ED2D997" w14:textId="77777777" w:rsidTr="00256994">
        <w:trPr>
          <w:trHeight w:val="331"/>
        </w:trPr>
        <w:tc>
          <w:tcPr>
            <w:tcW w:w="1696" w:type="dxa"/>
            <w:vAlign w:val="center"/>
          </w:tcPr>
          <w:p w14:paraId="27B72194" w14:textId="186DFDF1" w:rsidR="00745765" w:rsidRPr="00256994" w:rsidRDefault="00745765" w:rsidP="00D6520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1</w:t>
            </w:r>
            <w:r w:rsidR="00D6520E"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3:00-13:1</w:t>
            </w: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5395" w:type="dxa"/>
            <w:gridSpan w:val="3"/>
            <w:vAlign w:val="center"/>
          </w:tcPr>
          <w:p w14:paraId="3790007C" w14:textId="3EB340F9" w:rsidR="00745765" w:rsidRPr="00256994" w:rsidRDefault="00D6520E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理事長 Opening</w:t>
            </w:r>
          </w:p>
        </w:tc>
        <w:tc>
          <w:tcPr>
            <w:tcW w:w="3394" w:type="dxa"/>
            <w:gridSpan w:val="2"/>
            <w:vAlign w:val="center"/>
          </w:tcPr>
          <w:p w14:paraId="2A6F6718" w14:textId="6B27C740" w:rsidR="00745765" w:rsidRPr="00256994" w:rsidRDefault="008B7BC3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理事長</w:t>
            </w:r>
          </w:p>
        </w:tc>
      </w:tr>
      <w:tr w:rsidR="00745765" w:rsidRPr="00506126" w14:paraId="13B322F7" w14:textId="77777777" w:rsidTr="00256994">
        <w:trPr>
          <w:trHeight w:val="323"/>
        </w:trPr>
        <w:tc>
          <w:tcPr>
            <w:tcW w:w="1696" w:type="dxa"/>
            <w:vAlign w:val="center"/>
          </w:tcPr>
          <w:p w14:paraId="49F22F7A" w14:textId="370C6B5E" w:rsidR="00745765" w:rsidRPr="00256994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3</w:t>
            </w: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:</w:t>
            </w: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1</w:t>
            </w: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0-1</w:t>
            </w:r>
            <w:r w:rsidR="00D6520E"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3:3</w:t>
            </w: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5395" w:type="dxa"/>
            <w:gridSpan w:val="3"/>
            <w:vAlign w:val="center"/>
          </w:tcPr>
          <w:p w14:paraId="6B1428F2" w14:textId="77777777" w:rsidR="00745765" w:rsidRPr="00256994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Heart anatomy from surgeon’s view</w:t>
            </w:r>
          </w:p>
        </w:tc>
        <w:tc>
          <w:tcPr>
            <w:tcW w:w="3394" w:type="dxa"/>
            <w:gridSpan w:val="2"/>
            <w:vAlign w:val="center"/>
          </w:tcPr>
          <w:p w14:paraId="7F73ACA5" w14:textId="77777777" w:rsidR="00745765" w:rsidRPr="00256994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王中琦醫師</w:t>
            </w:r>
          </w:p>
        </w:tc>
      </w:tr>
      <w:tr w:rsidR="00745765" w:rsidRPr="00506126" w14:paraId="020157B9" w14:textId="77777777" w:rsidTr="00256994">
        <w:trPr>
          <w:trHeight w:val="429"/>
        </w:trPr>
        <w:tc>
          <w:tcPr>
            <w:tcW w:w="1696" w:type="dxa"/>
            <w:vAlign w:val="center"/>
          </w:tcPr>
          <w:p w14:paraId="5A511C4B" w14:textId="7A666E67" w:rsidR="00745765" w:rsidRPr="00256994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13:</w:t>
            </w:r>
            <w:r w:rsidR="00D6520E"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35</w:t>
            </w: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-1</w:t>
            </w:r>
            <w:r w:rsidR="00D6520E"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3</w:t>
            </w: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:</w:t>
            </w:r>
            <w:r w:rsidR="00D6520E"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55</w:t>
            </w:r>
          </w:p>
        </w:tc>
        <w:tc>
          <w:tcPr>
            <w:tcW w:w="5395" w:type="dxa"/>
            <w:gridSpan w:val="3"/>
            <w:vAlign w:val="center"/>
          </w:tcPr>
          <w:p w14:paraId="74B75CC8" w14:textId="63EAACC9" w:rsidR="00745765" w:rsidRPr="00256994" w:rsidRDefault="00AB258A" w:rsidP="00AB258A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Transthoracic echocardiogram</w:t>
            </w:r>
          </w:p>
        </w:tc>
        <w:tc>
          <w:tcPr>
            <w:tcW w:w="3394" w:type="dxa"/>
            <w:gridSpan w:val="2"/>
            <w:vAlign w:val="center"/>
          </w:tcPr>
          <w:p w14:paraId="396F684E" w14:textId="77777777" w:rsidR="00745765" w:rsidRPr="00256994" w:rsidRDefault="00745765" w:rsidP="00745765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林維文醫師</w:t>
            </w:r>
          </w:p>
        </w:tc>
      </w:tr>
      <w:tr w:rsidR="00372B78" w:rsidRPr="00506126" w14:paraId="4D88DE1A" w14:textId="77777777" w:rsidTr="00256994">
        <w:trPr>
          <w:trHeight w:val="429"/>
        </w:trPr>
        <w:tc>
          <w:tcPr>
            <w:tcW w:w="1696" w:type="dxa"/>
            <w:vAlign w:val="center"/>
          </w:tcPr>
          <w:p w14:paraId="088F1074" w14:textId="1A5FDDF4" w:rsidR="00372B78" w:rsidRPr="00256994" w:rsidRDefault="00372B78" w:rsidP="00372B78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14:00-14:20</w:t>
            </w:r>
          </w:p>
        </w:tc>
        <w:tc>
          <w:tcPr>
            <w:tcW w:w="5395" w:type="dxa"/>
            <w:gridSpan w:val="3"/>
            <w:vAlign w:val="center"/>
          </w:tcPr>
          <w:p w14:paraId="7376E71D" w14:textId="7D8CC5B9" w:rsidR="00372B78" w:rsidRPr="00256994" w:rsidRDefault="00256994" w:rsidP="00372B78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  <w:highlight w:val="yellow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Transthoracic echocardiography (TTE) for congenital and structural heart disease</w:t>
            </w:r>
          </w:p>
        </w:tc>
        <w:tc>
          <w:tcPr>
            <w:tcW w:w="3394" w:type="dxa"/>
            <w:gridSpan w:val="2"/>
            <w:vAlign w:val="center"/>
          </w:tcPr>
          <w:p w14:paraId="338D447A" w14:textId="3EC976DF" w:rsidR="00372B78" w:rsidRPr="00256994" w:rsidRDefault="001E4E8A" w:rsidP="00B70A96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  <w:highlight w:val="yellow"/>
              </w:rPr>
            </w:pPr>
            <w:r w:rsidRPr="001E4E8A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詹曜瑋醫師</w:t>
            </w:r>
          </w:p>
        </w:tc>
      </w:tr>
      <w:tr w:rsidR="00372B78" w:rsidRPr="00506126" w14:paraId="0E8DA7E6" w14:textId="0722979B" w:rsidTr="00256994">
        <w:trPr>
          <w:trHeight w:val="429"/>
        </w:trPr>
        <w:tc>
          <w:tcPr>
            <w:tcW w:w="1696" w:type="dxa"/>
            <w:vAlign w:val="center"/>
          </w:tcPr>
          <w:p w14:paraId="16BD66DC" w14:textId="205F8D0E" w:rsidR="00372B78" w:rsidRPr="00256994" w:rsidRDefault="00372B78" w:rsidP="00372B78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 w:hint="eastAsia"/>
                <w:color w:val="000000" w:themeColor="text1"/>
                <w:kern w:val="0"/>
                <w:sz w:val="22"/>
                <w:szCs w:val="22"/>
              </w:rPr>
              <w:t>14:25-14:45</w:t>
            </w: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 xml:space="preserve">         </w:t>
            </w:r>
          </w:p>
        </w:tc>
        <w:tc>
          <w:tcPr>
            <w:tcW w:w="5395" w:type="dxa"/>
            <w:gridSpan w:val="3"/>
            <w:vAlign w:val="center"/>
          </w:tcPr>
          <w:p w14:paraId="7B1FD079" w14:textId="0EE7013B" w:rsidR="00372B78" w:rsidRPr="00256994" w:rsidRDefault="00372B78" w:rsidP="00372B78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Evaluation of Mitral valve</w:t>
            </w:r>
          </w:p>
        </w:tc>
        <w:tc>
          <w:tcPr>
            <w:tcW w:w="3394" w:type="dxa"/>
            <w:gridSpan w:val="2"/>
            <w:vAlign w:val="center"/>
          </w:tcPr>
          <w:p w14:paraId="551ECF74" w14:textId="18142FA1" w:rsidR="00372B78" w:rsidRPr="00256994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</w:pPr>
            <w:r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林俞均</w:t>
            </w:r>
            <w:r w:rsidR="00372B78" w:rsidRPr="00256994">
              <w:rPr>
                <w:rFonts w:ascii="微軟正黑體" w:eastAsia="微軟正黑體" w:hAnsi="微軟正黑體" w:cs="Arial"/>
                <w:color w:val="000000" w:themeColor="text1"/>
                <w:kern w:val="0"/>
                <w:sz w:val="22"/>
                <w:szCs w:val="22"/>
              </w:rPr>
              <w:t>醫師</w:t>
            </w:r>
          </w:p>
        </w:tc>
      </w:tr>
      <w:tr w:rsidR="00372B78" w:rsidRPr="00506126" w14:paraId="30DC5FC4" w14:textId="77777777" w:rsidTr="00EC74EE">
        <w:trPr>
          <w:trHeight w:val="408"/>
        </w:trPr>
        <w:tc>
          <w:tcPr>
            <w:tcW w:w="1696" w:type="dxa"/>
            <w:vAlign w:val="center"/>
          </w:tcPr>
          <w:p w14:paraId="6B6ED26E" w14:textId="463538AA" w:rsidR="00372B78" w:rsidRPr="00506126" w:rsidRDefault="00372B78" w:rsidP="00461629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14:</w:t>
            </w: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45</w:t>
            </w:r>
            <w:r w:rsidR="0046162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-15</w:t>
            </w:r>
            <w:r w:rsidRPr="00506126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="0046162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8789" w:type="dxa"/>
            <w:gridSpan w:val="5"/>
            <w:vAlign w:val="center"/>
          </w:tcPr>
          <w:p w14:paraId="2EA2A68E" w14:textId="6E02BFD7" w:rsidR="00372B78" w:rsidRPr="00506126" w:rsidRDefault="00372B78" w:rsidP="00372B78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372B78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Coffee-Break</w:t>
            </w:r>
          </w:p>
        </w:tc>
      </w:tr>
      <w:tr w:rsidR="00372B78" w:rsidRPr="00506126" w14:paraId="4F92999C" w14:textId="77777777" w:rsidTr="00EC74EE">
        <w:trPr>
          <w:trHeight w:val="439"/>
        </w:trPr>
        <w:tc>
          <w:tcPr>
            <w:tcW w:w="10485" w:type="dxa"/>
            <w:gridSpan w:val="6"/>
            <w:vAlign w:val="center"/>
          </w:tcPr>
          <w:p w14:paraId="48DC8978" w14:textId="77777777" w:rsidR="00372B78" w:rsidRPr="00506126" w:rsidRDefault="00372B78" w:rsidP="00372B78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</w:pPr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地點：</w:t>
            </w:r>
            <w:proofErr w:type="gramStart"/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臺</w:t>
            </w:r>
            <w:proofErr w:type="gramEnd"/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中榮民總醫院 教學大樓 4F</w:t>
            </w:r>
            <w:r w:rsidRPr="00506126">
              <w:rPr>
                <w:rFonts w:ascii="微軟正黑體" w:eastAsia="微軟正黑體" w:hAnsi="微軟正黑體" w:cs="Arial"/>
                <w:b/>
                <w:kern w:val="0"/>
                <w:sz w:val="22"/>
                <w:szCs w:val="22"/>
                <w:u w:val="single"/>
              </w:rPr>
              <w:t xml:space="preserve"> </w:t>
            </w:r>
            <w:r w:rsidRPr="00506126">
              <w:rPr>
                <w:rFonts w:ascii="微軟正黑體" w:eastAsia="微軟正黑體" w:hAnsi="微軟正黑體" w:cs="Arial" w:hint="eastAsia"/>
                <w:b/>
                <w:kern w:val="0"/>
                <w:sz w:val="22"/>
                <w:szCs w:val="22"/>
                <w:u w:val="single"/>
              </w:rPr>
              <w:t>外科微創中心</w:t>
            </w:r>
          </w:p>
        </w:tc>
      </w:tr>
      <w:tr w:rsidR="00EC74EE" w:rsidRPr="00577C99" w14:paraId="7079EBB5" w14:textId="77777777" w:rsidTr="004E1214">
        <w:trPr>
          <w:trHeight w:val="39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1C5898B" w14:textId="1BE68C1D" w:rsidR="00EC74EE" w:rsidRPr="00577C99" w:rsidRDefault="00EC74EE" w:rsidP="00461629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</w:t>
            </w:r>
            <w:r w:rsidR="0046162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</w:t>
            </w:r>
            <w:r w:rsidR="0046162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-1</w:t>
            </w:r>
            <w:r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7</w:t>
            </w: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5</w:t>
            </w: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14:paraId="623A451A" w14:textId="054D85B1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372B78">
              <w:rPr>
                <w:rFonts w:ascii="微軟正黑體" w:eastAsia="微軟正黑體" w:hAnsi="微軟正黑體" w:cs="Arial"/>
                <w:b/>
                <w:kern w:val="0"/>
                <w:szCs w:val="22"/>
              </w:rPr>
              <w:t>Workshop</w:t>
            </w:r>
          </w:p>
        </w:tc>
      </w:tr>
      <w:tr w:rsidR="00EC74EE" w:rsidRPr="00577C99" w14:paraId="344D4AD1" w14:textId="77777777" w:rsidTr="00EC74EE">
        <w:trPr>
          <w:trHeight w:val="60"/>
        </w:trPr>
        <w:tc>
          <w:tcPr>
            <w:tcW w:w="1696" w:type="dxa"/>
            <w:vAlign w:val="center"/>
          </w:tcPr>
          <w:p w14:paraId="105462DD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</w:p>
        </w:tc>
        <w:tc>
          <w:tcPr>
            <w:tcW w:w="2929" w:type="dxa"/>
            <w:vAlign w:val="center"/>
          </w:tcPr>
          <w:p w14:paraId="10615F2D" w14:textId="33643DD2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 xml:space="preserve">Heart-Anatomy </w:t>
            </w:r>
          </w:p>
          <w:p w14:paraId="028CFF3E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王中琦 </w:t>
            </w:r>
          </w:p>
        </w:tc>
        <w:tc>
          <w:tcPr>
            <w:tcW w:w="2930" w:type="dxa"/>
            <w:gridSpan w:val="3"/>
            <w:vAlign w:val="center"/>
          </w:tcPr>
          <w:p w14:paraId="7628A258" w14:textId="27A46B8B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 xml:space="preserve">Standard TTE </w:t>
            </w:r>
          </w:p>
          <w:p w14:paraId="0FE90C59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林維文</w:t>
            </w:r>
          </w:p>
        </w:tc>
        <w:tc>
          <w:tcPr>
            <w:tcW w:w="2930" w:type="dxa"/>
            <w:vAlign w:val="center"/>
          </w:tcPr>
          <w:p w14:paraId="4E498D87" w14:textId="77777777" w:rsidR="00EC74EE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Perioperative TEE</w:t>
            </w:r>
          </w:p>
          <w:p w14:paraId="54935C6B" w14:textId="66FC9E09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林俞均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/</w:t>
            </w:r>
            <w:r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沈靜慧</w:t>
            </w:r>
          </w:p>
        </w:tc>
      </w:tr>
      <w:tr w:rsidR="00EC74EE" w:rsidRPr="00577C99" w14:paraId="0FA9E471" w14:textId="77777777" w:rsidTr="00EC74EE">
        <w:trPr>
          <w:trHeight w:val="391"/>
        </w:trPr>
        <w:tc>
          <w:tcPr>
            <w:tcW w:w="1696" w:type="dxa"/>
            <w:vAlign w:val="center"/>
          </w:tcPr>
          <w:p w14:paraId="143BF484" w14:textId="02D1D0B5" w:rsidR="00EC74EE" w:rsidRPr="00577C99" w:rsidRDefault="00461629" w:rsidP="00461629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15:15</w:t>
            </w:r>
            <w:r w:rsidR="00EC74EE"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-1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</w:t>
            </w:r>
            <w:r w:rsidR="00EC74EE"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55</w:t>
            </w:r>
          </w:p>
        </w:tc>
        <w:tc>
          <w:tcPr>
            <w:tcW w:w="2929" w:type="dxa"/>
            <w:vAlign w:val="center"/>
          </w:tcPr>
          <w:p w14:paraId="5B203575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1</w:t>
            </w:r>
          </w:p>
        </w:tc>
        <w:tc>
          <w:tcPr>
            <w:tcW w:w="2930" w:type="dxa"/>
            <w:gridSpan w:val="3"/>
            <w:vAlign w:val="center"/>
          </w:tcPr>
          <w:p w14:paraId="7DAFAA9C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2</w:t>
            </w:r>
          </w:p>
        </w:tc>
        <w:tc>
          <w:tcPr>
            <w:tcW w:w="2930" w:type="dxa"/>
            <w:vAlign w:val="center"/>
          </w:tcPr>
          <w:p w14:paraId="57310C18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3</w:t>
            </w:r>
          </w:p>
        </w:tc>
      </w:tr>
      <w:tr w:rsidR="00EC74EE" w:rsidRPr="00577C99" w14:paraId="5A178412" w14:textId="77777777" w:rsidTr="00EC74EE">
        <w:trPr>
          <w:trHeight w:val="397"/>
        </w:trPr>
        <w:tc>
          <w:tcPr>
            <w:tcW w:w="1696" w:type="dxa"/>
            <w:vAlign w:val="center"/>
          </w:tcPr>
          <w:p w14:paraId="03AD6FDD" w14:textId="30CB49F9" w:rsidR="00EC74EE" w:rsidRPr="00577C99" w:rsidRDefault="00461629" w:rsidP="00461629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15:55-16</w:t>
            </w:r>
            <w:r w:rsidR="00EC74EE"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35</w:t>
            </w:r>
          </w:p>
        </w:tc>
        <w:tc>
          <w:tcPr>
            <w:tcW w:w="2929" w:type="dxa"/>
            <w:vAlign w:val="center"/>
          </w:tcPr>
          <w:p w14:paraId="2FA9163A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3</w:t>
            </w:r>
          </w:p>
        </w:tc>
        <w:tc>
          <w:tcPr>
            <w:tcW w:w="2930" w:type="dxa"/>
            <w:gridSpan w:val="3"/>
            <w:vAlign w:val="center"/>
          </w:tcPr>
          <w:p w14:paraId="04C6779B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1</w:t>
            </w:r>
          </w:p>
        </w:tc>
        <w:tc>
          <w:tcPr>
            <w:tcW w:w="2930" w:type="dxa"/>
            <w:vAlign w:val="center"/>
          </w:tcPr>
          <w:p w14:paraId="4CE72231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2</w:t>
            </w:r>
          </w:p>
        </w:tc>
      </w:tr>
      <w:tr w:rsidR="00EC74EE" w:rsidRPr="00577C99" w14:paraId="0CD44670" w14:textId="77777777" w:rsidTr="00EC74EE">
        <w:trPr>
          <w:trHeight w:val="419"/>
        </w:trPr>
        <w:tc>
          <w:tcPr>
            <w:tcW w:w="1696" w:type="dxa"/>
            <w:vAlign w:val="center"/>
          </w:tcPr>
          <w:p w14:paraId="53329150" w14:textId="4E427CB7" w:rsidR="00EC74EE" w:rsidRPr="00577C99" w:rsidRDefault="00461629" w:rsidP="00461629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16:35</w:t>
            </w:r>
            <w:r w:rsidR="00EC74EE"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-1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7</w:t>
            </w:r>
            <w:r w:rsidR="00EC74EE"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2929" w:type="dxa"/>
            <w:vAlign w:val="center"/>
          </w:tcPr>
          <w:p w14:paraId="55FD7DAE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2</w:t>
            </w:r>
          </w:p>
        </w:tc>
        <w:tc>
          <w:tcPr>
            <w:tcW w:w="2930" w:type="dxa"/>
            <w:gridSpan w:val="3"/>
            <w:vAlign w:val="center"/>
          </w:tcPr>
          <w:p w14:paraId="78CB7152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3</w:t>
            </w:r>
          </w:p>
        </w:tc>
        <w:tc>
          <w:tcPr>
            <w:tcW w:w="2930" w:type="dxa"/>
            <w:vAlign w:val="center"/>
          </w:tcPr>
          <w:p w14:paraId="2FC75352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Group 1</w:t>
            </w:r>
          </w:p>
        </w:tc>
      </w:tr>
      <w:tr w:rsidR="00EC74EE" w:rsidRPr="00577C99" w14:paraId="4D1CE67A" w14:textId="77777777" w:rsidTr="00EC74EE">
        <w:trPr>
          <w:trHeight w:val="301"/>
        </w:trPr>
        <w:tc>
          <w:tcPr>
            <w:tcW w:w="1696" w:type="dxa"/>
            <w:vAlign w:val="center"/>
          </w:tcPr>
          <w:p w14:paraId="469EDB67" w14:textId="602B410D" w:rsidR="00EC74EE" w:rsidRPr="00577C99" w:rsidRDefault="00461629" w:rsidP="00461629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17</w:t>
            </w:r>
            <w:r w:rsidR="00EC74EE"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15</w:t>
            </w:r>
            <w:r w:rsidR="00EC74EE"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-1</w:t>
            </w:r>
            <w:r w:rsidR="00EC74EE"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7</w:t>
            </w:r>
            <w:r w:rsidR="00EC74EE"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30</w:t>
            </w:r>
          </w:p>
        </w:tc>
        <w:tc>
          <w:tcPr>
            <w:tcW w:w="4394" w:type="dxa"/>
            <w:gridSpan w:val="2"/>
            <w:vAlign w:val="center"/>
          </w:tcPr>
          <w:p w14:paraId="5753D868" w14:textId="77777777" w:rsidR="00EC74EE" w:rsidRPr="00577C99" w:rsidRDefault="00EC74EE" w:rsidP="00EC74EE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Closing</w:t>
            </w:r>
          </w:p>
        </w:tc>
        <w:tc>
          <w:tcPr>
            <w:tcW w:w="4395" w:type="dxa"/>
            <w:gridSpan w:val="3"/>
            <w:vAlign w:val="center"/>
          </w:tcPr>
          <w:p w14:paraId="46A1ED64" w14:textId="0AA5CFD6" w:rsidR="00EC74EE" w:rsidRPr="00577C99" w:rsidRDefault="005B60C6" w:rsidP="005B60C6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 xml:space="preserve">理事長  /  </w:t>
            </w:r>
            <w:r w:rsidR="00EC74EE" w:rsidRPr="00577C99">
              <w:rPr>
                <w:rFonts w:ascii="微軟正黑體" w:eastAsia="微軟正黑體" w:hAnsi="微軟正黑體" w:cs="Arial" w:hint="eastAsia"/>
                <w:kern w:val="0"/>
                <w:sz w:val="22"/>
                <w:szCs w:val="22"/>
              </w:rPr>
              <w:t>沈靜慧</w:t>
            </w:r>
            <w:r w:rsidR="00EC74EE" w:rsidRPr="00577C99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主任</w:t>
            </w:r>
          </w:p>
        </w:tc>
      </w:tr>
    </w:tbl>
    <w:p w14:paraId="23454731" w14:textId="77777777" w:rsidR="00E161AB" w:rsidRDefault="00E161AB" w:rsidP="006419C1">
      <w:pPr>
        <w:spacing w:line="400" w:lineRule="exact"/>
        <w:rPr>
          <w:rFonts w:ascii="微軟正黑體" w:eastAsia="微軟正黑體" w:hAnsi="微軟正黑體"/>
          <w:kern w:val="0"/>
          <w:sz w:val="22"/>
          <w:szCs w:val="28"/>
        </w:rPr>
        <w:sectPr w:rsidR="00E161AB" w:rsidSect="006419C1">
          <w:pgSz w:w="12240" w:h="15840"/>
          <w:pgMar w:top="1135" w:right="1325" w:bottom="567" w:left="1276" w:header="720" w:footer="720" w:gutter="0"/>
          <w:cols w:space="720"/>
          <w:noEndnote/>
          <w:docGrid w:linePitch="326"/>
        </w:sectPr>
      </w:pPr>
    </w:p>
    <w:p w14:paraId="50875C57" w14:textId="77777777" w:rsidR="008160F4" w:rsidRPr="008160F4" w:rsidRDefault="008160F4" w:rsidP="008160F4">
      <w:pPr>
        <w:widowControl/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Times New Roman"/>
          <w:kern w:val="0"/>
        </w:rPr>
      </w:pPr>
      <w:r w:rsidRPr="008160F4">
        <w:rPr>
          <w:rFonts w:ascii="微軟正黑體" w:eastAsia="微軟正黑體" w:hAnsi="微軟正黑體" w:cs="Times" w:hint="eastAsia"/>
          <w:b/>
          <w:kern w:val="0"/>
          <w:sz w:val="40"/>
          <w:szCs w:val="40"/>
        </w:rPr>
        <w:lastRenderedPageBreak/>
        <w:t>2025年 TTE/TEE 心臟超音波(專業)研習工作坊</w:t>
      </w:r>
    </w:p>
    <w:p w14:paraId="051D823B" w14:textId="0981B543" w:rsidR="008160F4" w:rsidRDefault="008160F4" w:rsidP="008160F4">
      <w:pPr>
        <w:spacing w:beforeLines="50" w:before="120"/>
        <w:ind w:leftChars="-59" w:left="-142"/>
        <w:jc w:val="center"/>
        <w:rPr>
          <w:rFonts w:ascii="微軟正黑體" w:eastAsia="微軟正黑體" w:hAnsi="微軟正黑體" w:cs="Times New Roman"/>
          <w:color w:val="000000" w:themeColor="text1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1141207</w:t>
      </w:r>
      <w:proofErr w:type="gramStart"/>
      <w:r w:rsidRPr="005711D4">
        <w:rPr>
          <w:rFonts w:ascii="微軟正黑體" w:eastAsia="微軟正黑體" w:hAnsi="微軟正黑體" w:cs="Times New Roman"/>
          <w:kern w:val="0"/>
          <w:szCs w:val="28"/>
        </w:rPr>
        <w:t>臺</w:t>
      </w:r>
      <w:proofErr w:type="gramEnd"/>
      <w:r w:rsidRPr="005711D4">
        <w:rPr>
          <w:rFonts w:ascii="微軟正黑體" w:eastAsia="微軟正黑體" w:hAnsi="微軟正黑體" w:cs="Times New Roman"/>
          <w:kern w:val="0"/>
          <w:szCs w:val="28"/>
        </w:rPr>
        <w:t>中榮民總醫院</w:t>
      </w:r>
      <w:r w:rsidRPr="005711D4">
        <w:rPr>
          <w:rFonts w:ascii="微軟正黑體" w:eastAsia="微軟正黑體" w:hAnsi="微軟正黑體" w:cs="Times New Roman" w:hint="eastAsia"/>
          <w:kern w:val="0"/>
          <w:szCs w:val="28"/>
        </w:rPr>
        <w:t>教學大樓 3F</w:t>
      </w:r>
      <w:r w:rsidRPr="005711D4">
        <w:rPr>
          <w:rFonts w:ascii="微軟正黑體" w:eastAsia="微軟正黑體" w:hAnsi="微軟正黑體" w:cs="Times New Roman"/>
          <w:kern w:val="0"/>
          <w:szCs w:val="28"/>
        </w:rPr>
        <w:t xml:space="preserve"> 中央教室</w:t>
      </w:r>
    </w:p>
    <w:p w14:paraId="5819D4DE" w14:textId="50138EB3" w:rsidR="008160F4" w:rsidRPr="008160F4" w:rsidRDefault="008160F4" w:rsidP="008160F4">
      <w:pPr>
        <w:spacing w:beforeLines="50" w:before="120"/>
        <w:jc w:val="center"/>
        <w:rPr>
          <w:rFonts w:ascii="微軟正黑體" w:eastAsia="微軟正黑體" w:hAnsi="微軟正黑體" w:cs="Times New Roman"/>
          <w:b/>
          <w:bCs/>
          <w:kern w:val="0"/>
          <w:sz w:val="48"/>
          <w:szCs w:val="52"/>
        </w:rPr>
      </w:pPr>
      <w:r w:rsidRPr="008160F4">
        <w:rPr>
          <w:rFonts w:ascii="微軟正黑體" w:eastAsia="微軟正黑體" w:hAnsi="微軟正黑體" w:cs="Times New Roman" w:hint="eastAsia"/>
          <w:b/>
          <w:bCs/>
          <w:kern w:val="0"/>
          <w:sz w:val="48"/>
          <w:szCs w:val="52"/>
        </w:rPr>
        <w:t>【報名方式】</w:t>
      </w:r>
    </w:p>
    <w:p w14:paraId="720834C4" w14:textId="77777777" w:rsidR="008160F4" w:rsidRDefault="008160F4" w:rsidP="008160F4">
      <w:pPr>
        <w:tabs>
          <w:tab w:val="left" w:pos="1985"/>
        </w:tabs>
        <w:spacing w:line="400" w:lineRule="exact"/>
        <w:ind w:left="1687" w:hangingChars="703" w:hanging="1687"/>
        <w:rPr>
          <w:rFonts w:ascii="微軟正黑體" w:eastAsia="微軟正黑體" w:hAnsi="微軟正黑體" w:cs="Times New Roman"/>
          <w:kern w:val="0"/>
          <w:szCs w:val="28"/>
        </w:rPr>
      </w:pPr>
    </w:p>
    <w:p w14:paraId="3FDD4787" w14:textId="77777777" w:rsidR="008160F4" w:rsidRPr="00C40714" w:rsidRDefault="008160F4" w:rsidP="008160F4">
      <w:pPr>
        <w:tabs>
          <w:tab w:val="left" w:pos="1985"/>
        </w:tabs>
        <w:spacing w:line="400" w:lineRule="exact"/>
        <w:ind w:left="1687" w:hangingChars="703" w:hanging="1687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一、報名資格：本會會員醫師、或非會員醫師、住院醫師、或有興趣的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醫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事人員。</w:t>
      </w:r>
    </w:p>
    <w:p w14:paraId="270DD77E" w14:textId="77777777" w:rsidR="008160F4" w:rsidRPr="00C40714" w:rsidRDefault="008160F4" w:rsidP="008160F4">
      <w:pPr>
        <w:tabs>
          <w:tab w:val="left" w:pos="1985"/>
        </w:tabs>
        <w:spacing w:line="400" w:lineRule="exact"/>
        <w:ind w:leftChars="1" w:left="2222" w:hangingChars="925" w:hanging="2220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二、報名方式：</w:t>
      </w:r>
    </w:p>
    <w:p w14:paraId="5910C142" w14:textId="67AECAFC" w:rsidR="008160F4" w:rsidRPr="00C40714" w:rsidRDefault="008160F4" w:rsidP="008160F4">
      <w:pPr>
        <w:pStyle w:val="aa"/>
        <w:numPr>
          <w:ilvl w:val="0"/>
          <w:numId w:val="3"/>
        </w:numPr>
        <w:tabs>
          <w:tab w:val="left" w:pos="1985"/>
        </w:tabs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一律採用網路報名</w:t>
      </w:r>
      <w:r w:rsidR="00B47D88" w:rsidRPr="00B47D88">
        <w:rPr>
          <w:rFonts w:ascii="微軟正黑體" w:eastAsia="微軟正黑體" w:hAnsi="微軟正黑體" w:cs="Times New Roman"/>
          <w:kern w:val="0"/>
          <w:szCs w:val="28"/>
        </w:rPr>
        <w:t>https://reurl.cc/x3Y3Qz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或QR Co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de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掃描報名,填寫報名表前請先匯款</w:t>
      </w:r>
    </w:p>
    <w:p w14:paraId="72D2DB90" w14:textId="77777777" w:rsidR="008160F4" w:rsidRPr="00C40714" w:rsidRDefault="008160F4" w:rsidP="008160F4">
      <w:pPr>
        <w:tabs>
          <w:tab w:val="left" w:pos="1985"/>
        </w:tabs>
        <w:spacing w:line="400" w:lineRule="exact"/>
        <w:ind w:leftChars="236" w:left="2263" w:hangingChars="707" w:hanging="1697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 xml:space="preserve">    (報名表需填後五碼)，依匯款日期編排報名序位。</w:t>
      </w:r>
    </w:p>
    <w:p w14:paraId="1E3E144F" w14:textId="7C22BAB7" w:rsidR="008160F4" w:rsidRPr="00C40714" w:rsidRDefault="008160F4" w:rsidP="008160F4">
      <w:pPr>
        <w:pStyle w:val="aa"/>
        <w:numPr>
          <w:ilvl w:val="0"/>
          <w:numId w:val="3"/>
        </w:numPr>
        <w:tabs>
          <w:tab w:val="left" w:pos="1985"/>
        </w:tabs>
        <w:spacing w:line="400" w:lineRule="exact"/>
        <w:ind w:leftChars="0"/>
        <w:jc w:val="both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報名人</w:t>
      </w:r>
      <w:r w:rsidRPr="00BB1E58">
        <w:rPr>
          <w:rFonts w:ascii="微軟正黑體" w:eastAsia="微軟正黑體" w:hAnsi="微軟正黑體" w:cs="Times New Roman" w:hint="eastAsia"/>
          <w:kern w:val="0"/>
          <w:szCs w:val="28"/>
        </w:rPr>
        <w:t>數：</w:t>
      </w:r>
      <w:r w:rsidR="00302F22">
        <w:rPr>
          <w:rFonts w:ascii="微軟正黑體" w:eastAsia="微軟正黑體" w:hAnsi="微軟正黑體" w:cs="Times New Roman" w:hint="eastAsia"/>
          <w:kern w:val="0"/>
          <w:szCs w:val="28"/>
        </w:rPr>
        <w:t>30</w:t>
      </w:r>
      <w:r w:rsidRPr="00BB1E58">
        <w:rPr>
          <w:rFonts w:ascii="微軟正黑體" w:eastAsia="微軟正黑體" w:hAnsi="微軟正黑體" w:cs="Times New Roman" w:hint="eastAsia"/>
          <w:kern w:val="0"/>
          <w:szCs w:val="28"/>
        </w:rPr>
        <w:t>人</w:t>
      </w:r>
      <w:r w:rsidR="008854BC"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Pr="00BB1E58">
        <w:rPr>
          <w:rFonts w:ascii="微軟正黑體" w:eastAsia="微軟正黑體" w:hAnsi="微軟正黑體" w:cs="Times New Roman" w:hint="eastAsia"/>
          <w:kern w:val="0"/>
          <w:szCs w:val="28"/>
        </w:rPr>
        <w:t>(即日起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報名至額滿為止，絕不加收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；報名20人才開課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)</w:t>
      </w:r>
    </w:p>
    <w:p w14:paraId="4E9DCAE1" w14:textId="77777777" w:rsidR="008160F4" w:rsidRDefault="008160F4" w:rsidP="008160F4">
      <w:pPr>
        <w:pStyle w:val="aa"/>
        <w:numPr>
          <w:ilvl w:val="0"/>
          <w:numId w:val="3"/>
        </w:numPr>
        <w:spacing w:line="400" w:lineRule="exact"/>
        <w:ind w:leftChars="0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報名繳費：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合作金庫006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(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台大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分行)帳號: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1346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-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7656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-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44175</w:t>
      </w:r>
    </w:p>
    <w:p w14:paraId="167CEBB6" w14:textId="77777777" w:rsidR="008160F4" w:rsidRPr="00C40714" w:rsidRDefault="008160F4" w:rsidP="008160F4">
      <w:pPr>
        <w:pStyle w:val="aa"/>
        <w:spacing w:line="400" w:lineRule="exact"/>
        <w:ind w:leftChars="0" w:left="1046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戶名：臺灣心臟胸腔暨血管麻醉醫學會。</w:t>
      </w:r>
    </w:p>
    <w:p w14:paraId="516B7404" w14:textId="77777777" w:rsidR="008160F4" w:rsidRPr="00C40714" w:rsidRDefault="008160F4" w:rsidP="008160F4">
      <w:pPr>
        <w:pStyle w:val="aa"/>
        <w:tabs>
          <w:tab w:val="left" w:pos="1985"/>
        </w:tabs>
        <w:spacing w:line="400" w:lineRule="exact"/>
        <w:ind w:leftChars="0" w:left="1046"/>
        <w:jc w:val="both"/>
        <w:rPr>
          <w:rFonts w:ascii="微軟正黑體" w:eastAsia="微軟正黑體" w:hAnsi="微軟正黑體" w:cs="Times New Roman"/>
          <w:kern w:val="0"/>
          <w:szCs w:val="28"/>
        </w:rPr>
      </w:pPr>
    </w:p>
    <w:p w14:paraId="224EA18F" w14:textId="77777777" w:rsidR="008160F4" w:rsidRPr="00C40714" w:rsidRDefault="008160F4" w:rsidP="008160F4">
      <w:pPr>
        <w:widowControl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三、課程費用: 會員6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0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00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元、非會員7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,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500元</w:t>
      </w:r>
    </w:p>
    <w:p w14:paraId="3D98B833" w14:textId="77777777" w:rsidR="008160F4" w:rsidRPr="00C40714" w:rsidRDefault="008160F4" w:rsidP="008160F4">
      <w:pPr>
        <w:spacing w:line="400" w:lineRule="exact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四、注意事項:</w:t>
      </w:r>
    </w:p>
    <w:p w14:paraId="26DF60C9" w14:textId="5EE0F3A7" w:rsidR="008160F4" w:rsidRDefault="008160F4" w:rsidP="008160F4">
      <w:pPr>
        <w:spacing w:line="400" w:lineRule="exact"/>
        <w:ind w:leftChars="177" w:left="850" w:hangingChars="177" w:hanging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1、填寫網路報名表後，本會收到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您的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報名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資訊後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會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於7-10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日內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將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寄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您報名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完成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通知信，請耐心等待。</w:t>
      </w:r>
    </w:p>
    <w:p w14:paraId="6450417B" w14:textId="2F710542" w:rsidR="008160F4" w:rsidRPr="00011990" w:rsidRDefault="008160F4" w:rsidP="008160F4">
      <w:pPr>
        <w:spacing w:line="400" w:lineRule="exact"/>
        <w:ind w:leftChars="177" w:left="850" w:hangingChars="177" w:hanging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2、活動前一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週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將透過E</w:t>
      </w:r>
      <w:r w:rsidRPr="00C40714">
        <w:rPr>
          <w:rFonts w:ascii="微軟正黑體" w:eastAsia="微軟正黑體" w:hAnsi="微軟正黑體" w:cs="Times New Roman"/>
          <w:kern w:val="0"/>
          <w:szCs w:val="28"/>
        </w:rPr>
        <w:t>mail</w:t>
      </w:r>
      <w:r>
        <w:rPr>
          <w:rFonts w:ascii="微軟正黑體" w:eastAsia="微軟正黑體" w:hAnsi="微軟正黑體" w:cs="Times New Roman"/>
          <w:kern w:val="0"/>
          <w:szCs w:val="28"/>
        </w:rPr>
        <w:t>寄發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 xml:space="preserve"> </w:t>
      </w:r>
      <w:r w:rsidRPr="008160F4">
        <w:rPr>
          <w:rFonts w:ascii="微軟正黑體" w:eastAsia="微軟正黑體" w:hAnsi="微軟正黑體" w:cs="Times New Roman"/>
          <w:color w:val="0000FF"/>
          <w:kern w:val="0"/>
          <w:szCs w:val="28"/>
        </w:rPr>
        <w:t>[</w:t>
      </w:r>
      <w:r w:rsidRPr="008160F4"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>行前通知]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；另於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活動當天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至</w:t>
      </w:r>
      <w:r w:rsidRPr="008160F4"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>報到處領取</w:t>
      </w:r>
      <w:r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 xml:space="preserve"> </w:t>
      </w:r>
      <w:r w:rsidRPr="008160F4"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>收據</w:t>
      </w:r>
      <w:r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 xml:space="preserve"> </w:t>
      </w:r>
      <w:r w:rsidRPr="008160F4"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>及</w:t>
      </w:r>
      <w:r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 xml:space="preserve"> </w:t>
      </w:r>
      <w:r w:rsidRPr="008160F4">
        <w:rPr>
          <w:rFonts w:ascii="微軟正黑體" w:eastAsia="微軟正黑體" w:hAnsi="微軟正黑體" w:cs="Times New Roman"/>
          <w:color w:val="0000FF"/>
          <w:kern w:val="0"/>
          <w:szCs w:val="28"/>
        </w:rPr>
        <w:t>結訓證明</w:t>
      </w:r>
      <w:r>
        <w:rPr>
          <w:rFonts w:ascii="微軟正黑體" w:eastAsia="微軟正黑體" w:hAnsi="微軟正黑體" w:cs="Times New Roman" w:hint="eastAsia"/>
          <w:color w:val="0000FF"/>
          <w:kern w:val="0"/>
          <w:szCs w:val="28"/>
        </w:rPr>
        <w:t>(當課後不補發)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。</w:t>
      </w:r>
    </w:p>
    <w:p w14:paraId="75ECE79E" w14:textId="3CAEB2DE" w:rsidR="008160F4" w:rsidRPr="00011990" w:rsidRDefault="008160F4" w:rsidP="008160F4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3、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推動環保政策，不提供講義，於當天報到時將提供電子檔案QR CODE供學員閱讀。</w:t>
      </w:r>
    </w:p>
    <w:p w14:paraId="3EF6462C" w14:textId="7EDA72AF" w:rsidR="008160F4" w:rsidRDefault="008160F4" w:rsidP="008160F4">
      <w:pPr>
        <w:spacing w:line="400" w:lineRule="exact"/>
        <w:ind w:leftChars="177" w:left="850" w:hangingChars="177" w:hanging="425"/>
        <w:rPr>
          <w:rFonts w:ascii="微軟正黑體" w:eastAsia="微軟正黑體" w:hAnsi="微軟正黑體" w:cs="Times New Roman"/>
          <w:kern w:val="0"/>
          <w:szCs w:val="28"/>
        </w:rPr>
      </w:pPr>
      <w:r>
        <w:rPr>
          <w:rFonts w:ascii="微軟正黑體" w:eastAsia="微軟正黑體" w:hAnsi="微軟正黑體" w:cs="Times New Roman" w:hint="eastAsia"/>
          <w:kern w:val="0"/>
          <w:szCs w:val="28"/>
        </w:rPr>
        <w:t>4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、有任何報名問題歡迎來電0970706922秘書處小</w:t>
      </w:r>
      <w:proofErr w:type="gramStart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霏</w:t>
      </w:r>
      <w:proofErr w:type="gramEnd"/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</w:t>
      </w:r>
      <w:r>
        <w:rPr>
          <w:rFonts w:ascii="微軟正黑體" w:eastAsia="微軟正黑體" w:hAnsi="微軟正黑體" w:cs="Times New Roman" w:hint="eastAsia"/>
          <w:kern w:val="0"/>
          <w:szCs w:val="28"/>
        </w:rPr>
        <w:t>或</w:t>
      </w:r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來信學會信箱:</w:t>
      </w:r>
      <w:r>
        <w:rPr>
          <w:rFonts w:ascii="微軟正黑體" w:eastAsia="微軟正黑體" w:hAnsi="微軟正黑體" w:cs="Times New Roman"/>
          <w:kern w:val="0"/>
          <w:szCs w:val="28"/>
        </w:rPr>
        <w:t xml:space="preserve">  </w:t>
      </w:r>
      <w:hyperlink r:id="rId8" w:history="1">
        <w:r w:rsidRPr="008160F4">
          <w:rPr>
            <w:rStyle w:val="a4"/>
            <w:rFonts w:ascii="微軟正黑體" w:eastAsia="微軟正黑體" w:hAnsi="微軟正黑體" w:cs="Times New Roman"/>
            <w:color w:val="0000FF"/>
            <w:kern w:val="0"/>
            <w:szCs w:val="28"/>
          </w:rPr>
          <w:t>tscvaanes@</w:t>
        </w:r>
        <w:r w:rsidRPr="008160F4">
          <w:rPr>
            <w:color w:val="0000FF"/>
          </w:rPr>
          <w:t>gmail</w:t>
        </w:r>
        <w:r w:rsidRPr="008160F4">
          <w:rPr>
            <w:rStyle w:val="a4"/>
            <w:rFonts w:ascii="微軟正黑體" w:eastAsia="微軟正黑體" w:hAnsi="微軟正黑體" w:cs="Times New Roman"/>
            <w:color w:val="0000FF"/>
            <w:kern w:val="0"/>
            <w:szCs w:val="28"/>
          </w:rPr>
          <w:t>.com</w:t>
        </w:r>
      </w:hyperlink>
      <w:r w:rsidRPr="00C40714">
        <w:rPr>
          <w:rFonts w:ascii="微軟正黑體" w:eastAsia="微軟正黑體" w:hAnsi="微軟正黑體" w:cs="Times New Roman" w:hint="eastAsia"/>
          <w:kern w:val="0"/>
          <w:szCs w:val="28"/>
        </w:rPr>
        <w:t>諮詢，謝謝。</w:t>
      </w:r>
    </w:p>
    <w:p w14:paraId="08EEECA4" w14:textId="77777777" w:rsidR="008160F4" w:rsidRDefault="008160F4" w:rsidP="008160F4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</w:p>
    <w:p w14:paraId="50F8FD35" w14:textId="77777777" w:rsidR="008160F4" w:rsidRDefault="008160F4" w:rsidP="008160F4">
      <w:pPr>
        <w:spacing w:line="400" w:lineRule="exact"/>
        <w:ind w:leftChars="177" w:left="425"/>
        <w:rPr>
          <w:rFonts w:ascii="微軟正黑體" w:eastAsia="微軟正黑體" w:hAnsi="微軟正黑體" w:cs="Times New Roman"/>
          <w:kern w:val="0"/>
          <w:szCs w:val="28"/>
        </w:rPr>
      </w:pPr>
    </w:p>
    <w:p w14:paraId="7B16CBD8" w14:textId="085977A8" w:rsidR="008160F4" w:rsidRDefault="00B47D88" w:rsidP="008160F4">
      <w:pPr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  <w:r>
        <w:rPr>
          <w:rFonts w:ascii="微軟正黑體" w:eastAsia="微軟正黑體" w:hAnsi="微軟正黑體" w:cs="Times New Roman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 wp14:anchorId="1780F0A0" wp14:editId="7BA3C899">
            <wp:simplePos x="0" y="0"/>
            <wp:positionH relativeFrom="margin">
              <wp:posOffset>5225142</wp:posOffset>
            </wp:positionH>
            <wp:positionV relativeFrom="paragraph">
              <wp:posOffset>164283</wp:posOffset>
            </wp:positionV>
            <wp:extent cx="1164771" cy="1164771"/>
            <wp:effectExtent l="0" t="0" r="0" b="0"/>
            <wp:wrapNone/>
            <wp:docPr id="96922106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71" cy="116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70565" w14:textId="69B6A442" w:rsidR="008160F4" w:rsidRDefault="008160F4" w:rsidP="008160F4">
      <w:pPr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</w:p>
    <w:p w14:paraId="20B6CB23" w14:textId="679A05D7" w:rsidR="008160F4" w:rsidRDefault="008160F4" w:rsidP="008160F4">
      <w:pPr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</w:p>
    <w:p w14:paraId="3ED4417F" w14:textId="0C7F01EE" w:rsidR="008160F4" w:rsidRDefault="008160F4" w:rsidP="008160F4">
      <w:pPr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</w:p>
    <w:p w14:paraId="1F9BB038" w14:textId="03E8783D" w:rsidR="008160F4" w:rsidRDefault="008160F4" w:rsidP="008160F4">
      <w:pPr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</w:p>
    <w:p w14:paraId="32C41828" w14:textId="77777777" w:rsidR="008160F4" w:rsidRDefault="008160F4" w:rsidP="008160F4">
      <w:pPr>
        <w:rPr>
          <w:rFonts w:ascii="微軟正黑體" w:eastAsia="微軟正黑體" w:hAnsi="微軟正黑體" w:cs="DFKaiShu-SB-Estd-BF"/>
          <w:b/>
          <w:kern w:val="0"/>
          <w:sz w:val="32"/>
          <w:szCs w:val="32"/>
        </w:rPr>
      </w:pPr>
    </w:p>
    <w:p w14:paraId="27DF78C5" w14:textId="77777777" w:rsidR="008160F4" w:rsidRDefault="008160F4" w:rsidP="008160F4">
      <w:pPr>
        <w:rPr>
          <w:rFonts w:ascii="微軟正黑體" w:eastAsia="微軟正黑體" w:hAnsi="微軟正黑體" w:cs="DFKaiShu-SB-Estd-BF"/>
          <w:kern w:val="0"/>
          <w:sz w:val="22"/>
          <w:szCs w:val="32"/>
        </w:rPr>
      </w:pPr>
      <w:r w:rsidRPr="00967A18">
        <w:rPr>
          <w:rFonts w:ascii="微軟正黑體" w:eastAsia="微軟正黑體" w:hAnsi="微軟正黑體" w:cs="DFKaiShu-SB-Estd-BF"/>
          <w:b/>
          <w:kern w:val="0"/>
          <w:sz w:val="32"/>
          <w:szCs w:val="32"/>
        </w:rPr>
        <w:t>交通方式</w:t>
      </w:r>
      <w:r w:rsidRPr="00967A18">
        <w:rPr>
          <w:rFonts w:ascii="微軟正黑體" w:eastAsia="微軟正黑體" w:hAnsi="微軟正黑體" w:cs="DFKaiShu-SB-Estd-BF"/>
          <w:kern w:val="0"/>
          <w:sz w:val="22"/>
          <w:szCs w:val="32"/>
        </w:rPr>
        <w:t>：</w:t>
      </w:r>
    </w:p>
    <w:p w14:paraId="3A8BBA94" w14:textId="77777777" w:rsidR="008160F4" w:rsidRPr="00967A18" w:rsidRDefault="008160F4" w:rsidP="008160F4">
      <w:pPr>
        <w:rPr>
          <w:rFonts w:ascii="Calibri" w:eastAsia="標楷體" w:hAnsi="Calibri" w:cs="Times New Roman"/>
          <w:sz w:val="26"/>
        </w:rPr>
      </w:pPr>
    </w:p>
    <w:p w14:paraId="4328E6EC" w14:textId="77777777" w:rsidR="008160F4" w:rsidRPr="00967A18" w:rsidRDefault="008160F4" w:rsidP="008160F4">
      <w:pPr>
        <w:widowControl/>
        <w:numPr>
          <w:ilvl w:val="0"/>
          <w:numId w:val="4"/>
        </w:numPr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開車請由台灣大道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  <w:highlight w:val="green"/>
        </w:rPr>
        <w:t>1</w:t>
      </w:r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  <w:highlight w:val="green"/>
        </w:rPr>
        <w:t>號門</w:t>
      </w:r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或轉入東大路由</w:t>
      </w:r>
      <w:r>
        <w:rPr>
          <w:rFonts w:ascii="微軟正黑體" w:eastAsia="微軟正黑體" w:hAnsi="微軟正黑體" w:cs="DFKaiShu-SB-Estd-BF" w:hint="eastAsia"/>
          <w:kern w:val="0"/>
          <w:sz w:val="28"/>
          <w:szCs w:val="28"/>
          <w:highlight w:val="green"/>
        </w:rPr>
        <w:t>4</w:t>
      </w:r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  <w:highlight w:val="green"/>
        </w:rPr>
        <w:t>號門</w:t>
      </w:r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進入，</w:t>
      </w:r>
    </w:p>
    <w:p w14:paraId="132FBEE8" w14:textId="77777777" w:rsidR="008160F4" w:rsidRPr="00967A18" w:rsidRDefault="008160F4" w:rsidP="008160F4">
      <w:pPr>
        <w:ind w:left="360"/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當日備有停車優惠</w:t>
      </w:r>
      <w:proofErr w:type="gramStart"/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券</w:t>
      </w:r>
      <w:proofErr w:type="gramEnd"/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(計次/</w:t>
      </w:r>
      <w:r w:rsidRPr="00967A18">
        <w:rPr>
          <w:rFonts w:ascii="新細明體" w:eastAsia="新細明體" w:hAnsi="新細明體" w:cs="DFKaiShu-SB-Estd-BF" w:hint="eastAsia"/>
          <w:kern w:val="0"/>
          <w:sz w:val="32"/>
          <w:szCs w:val="32"/>
        </w:rPr>
        <w:t>$</w:t>
      </w:r>
      <w:r w:rsidRPr="00967A18">
        <w:rPr>
          <w:rFonts w:ascii="新細明體" w:eastAsia="新細明體" w:hAnsi="新細明體" w:cs="DFKaiShu-SB-Estd-BF"/>
          <w:kern w:val="0"/>
          <w:sz w:val="32"/>
          <w:szCs w:val="32"/>
        </w:rPr>
        <w:t>50)</w:t>
      </w:r>
      <w:r w:rsidRPr="00967A18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。</w:t>
      </w:r>
    </w:p>
    <w:p w14:paraId="29BB9596" w14:textId="77777777" w:rsidR="008160F4" w:rsidRDefault="008160F4" w:rsidP="008160F4">
      <w:pPr>
        <w:pStyle w:val="aa"/>
        <w:numPr>
          <w:ilvl w:val="0"/>
          <w:numId w:val="4"/>
        </w:numPr>
        <w:ind w:leftChars="0"/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 w:rsidRPr="00C16779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搭乘快捷公車,請於榮總東海大學站下車</w:t>
      </w:r>
    </w:p>
    <w:p w14:paraId="1C666406" w14:textId="77777777" w:rsidR="008160F4" w:rsidRPr="00C16779" w:rsidRDefault="008160F4" w:rsidP="008160F4">
      <w:pPr>
        <w:pStyle w:val="aa"/>
        <w:ind w:leftChars="0" w:left="360"/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 w:rsidRPr="00C16779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由</w:t>
      </w:r>
      <w:r w:rsidRPr="00CA33B1">
        <w:rPr>
          <w:rFonts w:ascii="微軟正黑體" w:eastAsia="微軟正黑體" w:hAnsi="微軟正黑體" w:cs="DFKaiShu-SB-Estd-BF" w:hint="eastAsia"/>
          <w:kern w:val="0"/>
          <w:sz w:val="28"/>
          <w:szCs w:val="28"/>
          <w:highlight w:val="green"/>
        </w:rPr>
        <w:t>2號門</w:t>
      </w:r>
      <w:r w:rsidRPr="00C16779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進入</w:t>
      </w:r>
      <w:proofErr w:type="gramStart"/>
      <w:r w:rsidRPr="00C16779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步行緩上斜坡</w:t>
      </w:r>
      <w:proofErr w:type="gramEnd"/>
      <w:r w:rsidRPr="00C16779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約150公尺後右轉</w:t>
      </w:r>
    </w:p>
    <w:p w14:paraId="1F180D6D" w14:textId="77777777" w:rsidR="008160F4" w:rsidRPr="00C16779" w:rsidRDefault="008160F4" w:rsidP="008160F4">
      <w:pPr>
        <w:pStyle w:val="aa"/>
        <w:ind w:leftChars="0" w:left="360"/>
        <w:rPr>
          <w:rFonts w:ascii="微軟正黑體" w:eastAsia="微軟正黑體" w:hAnsi="微軟正黑體" w:cs="DFKaiShu-SB-Estd-BF"/>
          <w:kern w:val="0"/>
          <w:sz w:val="28"/>
          <w:szCs w:val="28"/>
        </w:rPr>
      </w:pPr>
      <w:r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看到研究大樓繼續往前走向左看即可看到教學大樓</w:t>
      </w:r>
      <w:r w:rsidRPr="002F6B7C">
        <w:rPr>
          <w:rFonts w:ascii="微軟正黑體" w:eastAsia="微軟正黑體" w:hAnsi="微軟正黑體" w:cs="DFKaiShu-SB-Estd-BF" w:hint="eastAsia"/>
          <w:kern w:val="0"/>
          <w:sz w:val="28"/>
          <w:szCs w:val="28"/>
        </w:rPr>
        <w:t>。</w:t>
      </w:r>
    </w:p>
    <w:p w14:paraId="78C7E0DE" w14:textId="77777777" w:rsidR="008160F4" w:rsidRDefault="008160F4" w:rsidP="008160F4">
      <w:pPr>
        <w:rPr>
          <w:noProof/>
        </w:rPr>
      </w:pPr>
    </w:p>
    <w:p w14:paraId="270A8F6C" w14:textId="77777777" w:rsidR="008160F4" w:rsidRDefault="008160F4" w:rsidP="008160F4">
      <w:pPr>
        <w:rPr>
          <w:noProof/>
        </w:rPr>
      </w:pPr>
    </w:p>
    <w:p w14:paraId="5B2CF5EE" w14:textId="09BB2D47" w:rsidR="008160F4" w:rsidRPr="0053012F" w:rsidRDefault="00AF35D3" w:rsidP="008160F4">
      <w:pPr>
        <w:rPr>
          <w:rFonts w:ascii="微軟正黑體" w:eastAsia="微軟正黑體" w:hAnsi="微軟正黑體" w:cs="DFKaiShu-SB-Estd-BF"/>
          <w:b/>
          <w:sz w:val="32"/>
          <w:szCs w:val="32"/>
        </w:rPr>
      </w:pPr>
      <w:r>
        <w:rPr>
          <w:noProof/>
        </w:rPr>
        <w:drawing>
          <wp:inline distT="0" distB="0" distL="0" distR="0" wp14:anchorId="54A9559D" wp14:editId="6CC4A6E6">
            <wp:extent cx="6477000" cy="4267200"/>
            <wp:effectExtent l="0" t="0" r="0" b="0"/>
            <wp:docPr id="27778495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0F4" w:rsidRPr="00884360">
        <w:rPr>
          <w:noProof/>
        </w:rPr>
        <w:t xml:space="preserve"> </w:t>
      </w:r>
    </w:p>
    <w:p w14:paraId="54D91D53" w14:textId="77777777" w:rsidR="00A67BB8" w:rsidRPr="00A67BB8" w:rsidRDefault="00A67BB8" w:rsidP="006419C1">
      <w:pPr>
        <w:spacing w:line="400" w:lineRule="exact"/>
        <w:rPr>
          <w:rFonts w:ascii="微軟正黑體" w:eastAsia="微軟正黑體" w:hAnsi="微軟正黑體"/>
          <w:kern w:val="0"/>
          <w:sz w:val="22"/>
          <w:szCs w:val="28"/>
        </w:rPr>
      </w:pPr>
    </w:p>
    <w:sectPr w:rsidR="00A67BB8" w:rsidRPr="00A67BB8" w:rsidSect="008160F4">
      <w:pgSz w:w="12240" w:h="15840"/>
      <w:pgMar w:top="1702" w:right="900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2F54" w14:textId="77777777" w:rsidR="00954531" w:rsidRDefault="00954531" w:rsidP="00694268">
      <w:r>
        <w:separator/>
      </w:r>
    </w:p>
  </w:endnote>
  <w:endnote w:type="continuationSeparator" w:id="0">
    <w:p w14:paraId="449FAA5D" w14:textId="77777777" w:rsidR="00954531" w:rsidRDefault="00954531" w:rsidP="0069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CCE8" w14:textId="77777777" w:rsidR="00954531" w:rsidRDefault="00954531" w:rsidP="00694268">
      <w:r>
        <w:separator/>
      </w:r>
    </w:p>
  </w:footnote>
  <w:footnote w:type="continuationSeparator" w:id="0">
    <w:p w14:paraId="2E2C631E" w14:textId="77777777" w:rsidR="00954531" w:rsidRDefault="00954531" w:rsidP="0069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14F1A"/>
    <w:multiLevelType w:val="hybridMultilevel"/>
    <w:tmpl w:val="B14EAD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022CCB"/>
    <w:multiLevelType w:val="hybridMultilevel"/>
    <w:tmpl w:val="1D0233E6"/>
    <w:lvl w:ilvl="0" w:tplc="5790819C">
      <w:start w:val="1"/>
      <w:numFmt w:val="upperLetter"/>
      <w:lvlText w:val="%1."/>
      <w:lvlJc w:val="left"/>
      <w:pPr>
        <w:ind w:left="104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0A2553F"/>
    <w:multiLevelType w:val="hybridMultilevel"/>
    <w:tmpl w:val="4306B548"/>
    <w:lvl w:ilvl="0" w:tplc="0C9ADB5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F54B5F"/>
    <w:multiLevelType w:val="hybridMultilevel"/>
    <w:tmpl w:val="C3563F4C"/>
    <w:lvl w:ilvl="0" w:tplc="7D8CC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9860436">
    <w:abstractNumId w:val="2"/>
  </w:num>
  <w:num w:numId="2" w16cid:durableId="763889852">
    <w:abstractNumId w:val="0"/>
  </w:num>
  <w:num w:numId="3" w16cid:durableId="1000037388">
    <w:abstractNumId w:val="1"/>
  </w:num>
  <w:num w:numId="4" w16cid:durableId="129355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o:colormru v:ext="edit" colors="#6f3,#eb15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28"/>
    <w:rsid w:val="00011990"/>
    <w:rsid w:val="00021A0A"/>
    <w:rsid w:val="0002248D"/>
    <w:rsid w:val="00070470"/>
    <w:rsid w:val="00081149"/>
    <w:rsid w:val="000821B5"/>
    <w:rsid w:val="00082B21"/>
    <w:rsid w:val="000A3A9E"/>
    <w:rsid w:val="000C677B"/>
    <w:rsid w:val="000E5D4C"/>
    <w:rsid w:val="000F45C6"/>
    <w:rsid w:val="001051B5"/>
    <w:rsid w:val="001051DC"/>
    <w:rsid w:val="001052DF"/>
    <w:rsid w:val="0011088B"/>
    <w:rsid w:val="0011646C"/>
    <w:rsid w:val="0013717D"/>
    <w:rsid w:val="001556C2"/>
    <w:rsid w:val="0015708F"/>
    <w:rsid w:val="00161297"/>
    <w:rsid w:val="0017016E"/>
    <w:rsid w:val="001803A4"/>
    <w:rsid w:val="001873C9"/>
    <w:rsid w:val="001B021F"/>
    <w:rsid w:val="001D6DBB"/>
    <w:rsid w:val="001E4E8A"/>
    <w:rsid w:val="001F0D8F"/>
    <w:rsid w:val="00201DFD"/>
    <w:rsid w:val="00213E89"/>
    <w:rsid w:val="00231422"/>
    <w:rsid w:val="002451DE"/>
    <w:rsid w:val="00245C68"/>
    <w:rsid w:val="00256994"/>
    <w:rsid w:val="00270998"/>
    <w:rsid w:val="0027700F"/>
    <w:rsid w:val="00285240"/>
    <w:rsid w:val="002C0749"/>
    <w:rsid w:val="002F1655"/>
    <w:rsid w:val="00302F22"/>
    <w:rsid w:val="0031416C"/>
    <w:rsid w:val="00322CD1"/>
    <w:rsid w:val="00327479"/>
    <w:rsid w:val="00332942"/>
    <w:rsid w:val="00372B78"/>
    <w:rsid w:val="003A7A61"/>
    <w:rsid w:val="003B6390"/>
    <w:rsid w:val="0044097D"/>
    <w:rsid w:val="00461629"/>
    <w:rsid w:val="004622E4"/>
    <w:rsid w:val="0046563F"/>
    <w:rsid w:val="004756F0"/>
    <w:rsid w:val="00481F27"/>
    <w:rsid w:val="00493E10"/>
    <w:rsid w:val="004B2EFE"/>
    <w:rsid w:val="004C6D38"/>
    <w:rsid w:val="004D0814"/>
    <w:rsid w:val="004E1214"/>
    <w:rsid w:val="005014FC"/>
    <w:rsid w:val="0050165D"/>
    <w:rsid w:val="00502BD3"/>
    <w:rsid w:val="00506126"/>
    <w:rsid w:val="00517E61"/>
    <w:rsid w:val="0053012F"/>
    <w:rsid w:val="00534DDD"/>
    <w:rsid w:val="00537828"/>
    <w:rsid w:val="005711D4"/>
    <w:rsid w:val="0057472D"/>
    <w:rsid w:val="00581B7C"/>
    <w:rsid w:val="005B60C6"/>
    <w:rsid w:val="005D26D5"/>
    <w:rsid w:val="005E43EC"/>
    <w:rsid w:val="005F2792"/>
    <w:rsid w:val="0060312E"/>
    <w:rsid w:val="006301FD"/>
    <w:rsid w:val="006360E0"/>
    <w:rsid w:val="006419C1"/>
    <w:rsid w:val="00656097"/>
    <w:rsid w:val="00694268"/>
    <w:rsid w:val="006A0A33"/>
    <w:rsid w:val="006B022E"/>
    <w:rsid w:val="006B4E9E"/>
    <w:rsid w:val="006B550C"/>
    <w:rsid w:val="006C3CA4"/>
    <w:rsid w:val="006D305D"/>
    <w:rsid w:val="006E17CD"/>
    <w:rsid w:val="00701F13"/>
    <w:rsid w:val="0072190E"/>
    <w:rsid w:val="00745765"/>
    <w:rsid w:val="00750C1D"/>
    <w:rsid w:val="007765C2"/>
    <w:rsid w:val="00783703"/>
    <w:rsid w:val="007D66ED"/>
    <w:rsid w:val="007E37B4"/>
    <w:rsid w:val="007F7E69"/>
    <w:rsid w:val="008033E5"/>
    <w:rsid w:val="00805176"/>
    <w:rsid w:val="008160F4"/>
    <w:rsid w:val="00842A54"/>
    <w:rsid w:val="008465B0"/>
    <w:rsid w:val="00846FF0"/>
    <w:rsid w:val="00884360"/>
    <w:rsid w:val="008854BC"/>
    <w:rsid w:val="008A3FF0"/>
    <w:rsid w:val="008A61AF"/>
    <w:rsid w:val="008B6ADA"/>
    <w:rsid w:val="008B7BC3"/>
    <w:rsid w:val="008C46E1"/>
    <w:rsid w:val="008D3F55"/>
    <w:rsid w:val="008E057E"/>
    <w:rsid w:val="00905394"/>
    <w:rsid w:val="00906F0C"/>
    <w:rsid w:val="00913C0B"/>
    <w:rsid w:val="00914811"/>
    <w:rsid w:val="00940051"/>
    <w:rsid w:val="00954531"/>
    <w:rsid w:val="00972366"/>
    <w:rsid w:val="00977A51"/>
    <w:rsid w:val="009943A6"/>
    <w:rsid w:val="009C2C3B"/>
    <w:rsid w:val="009C2D36"/>
    <w:rsid w:val="009D4F53"/>
    <w:rsid w:val="009E7991"/>
    <w:rsid w:val="00A01B10"/>
    <w:rsid w:val="00A1125E"/>
    <w:rsid w:val="00A11EE9"/>
    <w:rsid w:val="00A217A2"/>
    <w:rsid w:val="00A37ADB"/>
    <w:rsid w:val="00A46F6E"/>
    <w:rsid w:val="00A67BB8"/>
    <w:rsid w:val="00A707E7"/>
    <w:rsid w:val="00A74467"/>
    <w:rsid w:val="00A91389"/>
    <w:rsid w:val="00AB258A"/>
    <w:rsid w:val="00AB7C3C"/>
    <w:rsid w:val="00AE0005"/>
    <w:rsid w:val="00AE5B87"/>
    <w:rsid w:val="00AF35D3"/>
    <w:rsid w:val="00AF457B"/>
    <w:rsid w:val="00B23A03"/>
    <w:rsid w:val="00B25A94"/>
    <w:rsid w:val="00B304AD"/>
    <w:rsid w:val="00B47D88"/>
    <w:rsid w:val="00B53BD7"/>
    <w:rsid w:val="00B66581"/>
    <w:rsid w:val="00B70A96"/>
    <w:rsid w:val="00B84397"/>
    <w:rsid w:val="00B8481D"/>
    <w:rsid w:val="00B85BB9"/>
    <w:rsid w:val="00B874FA"/>
    <w:rsid w:val="00B907D4"/>
    <w:rsid w:val="00BA159A"/>
    <w:rsid w:val="00BA1A7B"/>
    <w:rsid w:val="00BA50D0"/>
    <w:rsid w:val="00BA57DD"/>
    <w:rsid w:val="00BB4161"/>
    <w:rsid w:val="00BE6BA8"/>
    <w:rsid w:val="00BF6774"/>
    <w:rsid w:val="00C01323"/>
    <w:rsid w:val="00C152E3"/>
    <w:rsid w:val="00C35D57"/>
    <w:rsid w:val="00C371CE"/>
    <w:rsid w:val="00C40714"/>
    <w:rsid w:val="00C43EDA"/>
    <w:rsid w:val="00C60618"/>
    <w:rsid w:val="00C6157B"/>
    <w:rsid w:val="00C652DD"/>
    <w:rsid w:val="00C77057"/>
    <w:rsid w:val="00CA33B1"/>
    <w:rsid w:val="00CB00AD"/>
    <w:rsid w:val="00CC094D"/>
    <w:rsid w:val="00CE4D1E"/>
    <w:rsid w:val="00CF6DBB"/>
    <w:rsid w:val="00D028E8"/>
    <w:rsid w:val="00D35C5E"/>
    <w:rsid w:val="00D4073F"/>
    <w:rsid w:val="00D6520E"/>
    <w:rsid w:val="00D71EEA"/>
    <w:rsid w:val="00D735B4"/>
    <w:rsid w:val="00DA44F4"/>
    <w:rsid w:val="00DF241F"/>
    <w:rsid w:val="00E161AB"/>
    <w:rsid w:val="00E51F88"/>
    <w:rsid w:val="00E65CC3"/>
    <w:rsid w:val="00E803DD"/>
    <w:rsid w:val="00EB6709"/>
    <w:rsid w:val="00EC74EE"/>
    <w:rsid w:val="00ED46E3"/>
    <w:rsid w:val="00EE02BA"/>
    <w:rsid w:val="00EF1008"/>
    <w:rsid w:val="00F05CA8"/>
    <w:rsid w:val="00F14796"/>
    <w:rsid w:val="00F37F8C"/>
    <w:rsid w:val="00F4092E"/>
    <w:rsid w:val="00F44363"/>
    <w:rsid w:val="00F51FA3"/>
    <w:rsid w:val="00F9095F"/>
    <w:rsid w:val="00FB4A73"/>
    <w:rsid w:val="00FD10E5"/>
    <w:rsid w:val="00FD7CD3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3,#eb15cc"/>
    </o:shapedefaults>
    <o:shapelayout v:ext="edit">
      <o:idmap v:ext="edit" data="2"/>
    </o:shapelayout>
  </w:shapeDefaults>
  <w:decimalSymbol w:val="."/>
  <w:listSeparator w:val=","/>
  <w14:docId w14:val="47608B69"/>
  <w15:docId w15:val="{9E2CD78F-FBD6-407E-8D96-35BE9A56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46C"/>
    <w:pPr>
      <w:widowControl w:val="0"/>
    </w:pPr>
  </w:style>
  <w:style w:type="paragraph" w:styleId="2">
    <w:name w:val="heading 2"/>
    <w:basedOn w:val="a"/>
    <w:link w:val="20"/>
    <w:uiPriority w:val="9"/>
    <w:qFormat/>
    <w:rsid w:val="001E4E8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36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42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426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914811"/>
    <w:rPr>
      <w:color w:val="808080"/>
    </w:rPr>
  </w:style>
  <w:style w:type="paragraph" w:styleId="aa">
    <w:name w:val="List Paragraph"/>
    <w:basedOn w:val="a"/>
    <w:uiPriority w:val="34"/>
    <w:qFormat/>
    <w:rsid w:val="0011646C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8A3FF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05394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1E4E8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9C2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C2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vaan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4711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張詒婷</dc:creator>
  <cp:keywords/>
  <dc:description/>
  <cp:lastModifiedBy>Faye Li</cp:lastModifiedBy>
  <cp:revision>11</cp:revision>
  <cp:lastPrinted>2025-10-22T19:18:00Z</cp:lastPrinted>
  <dcterms:created xsi:type="dcterms:W3CDTF">2025-10-22T19:01:00Z</dcterms:created>
  <dcterms:modified xsi:type="dcterms:W3CDTF">2025-10-26T02:11:00Z</dcterms:modified>
</cp:coreProperties>
</file>